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95EE0" w14:textId="42077223" w:rsidR="003B3887" w:rsidRPr="003B3887" w:rsidRDefault="003B3887" w:rsidP="003B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bookmarkStart w:id="0" w:name="_GoBack"/>
      <w:bookmarkEnd w:id="0"/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Памятка</w:t>
      </w:r>
    </w:p>
    <w:p w14:paraId="37F06FC8" w14:textId="7467E8C2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Кодекс этики представляет собой</w:t>
      </w:r>
    </w:p>
    <w:p w14:paraId="7F36DFE1" w14:textId="16C9FE7E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свод общих принципов профессиональной служебной этики и основных правил служебного поведения, которыми обязаны руководствоваться работники Учреждения.</w:t>
      </w:r>
    </w:p>
    <w:p w14:paraId="5E34F181" w14:textId="3021BD04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6586E99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Работники Учреждения, осознавая ответственность перед государством, обществом и гражданами, призваны:</w:t>
      </w:r>
    </w:p>
    <w:p w14:paraId="2997A6B8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9E3B118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>а)</w:t>
      </w:r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ab/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гражданам мер социальной поддержки и оказанию социальных услуг;</w:t>
      </w:r>
    </w:p>
    <w:p w14:paraId="6F0DADCC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</w:p>
    <w:p w14:paraId="7AD16145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>б)</w:t>
      </w:r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3B388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ab/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>осуществлять свою деятельность в пределах полномочий, определённых должностной инструкцией;</w:t>
      </w:r>
    </w:p>
    <w:p w14:paraId="195D07D7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27AFA4A" w14:textId="3DF314DA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 xml:space="preserve">в) </w:t>
      </w:r>
      <w:r w:rsidRPr="003B3887">
        <w:rPr>
          <w:b/>
          <w:i/>
          <w:iCs/>
          <w:sz w:val="18"/>
          <w:szCs w:val="18"/>
          <w:u w:val="single"/>
        </w:rPr>
        <w:tab/>
        <w:t>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 xml:space="preserve"> </w:t>
      </w:r>
      <w:r w:rsidRPr="003B3887">
        <w:rPr>
          <w:b/>
          <w:i/>
          <w:iCs/>
          <w:sz w:val="18"/>
          <w:szCs w:val="18"/>
          <w:u w:val="single"/>
        </w:rPr>
        <w:t>влиянию отдельных должностных лиц и административному давлению;</w:t>
      </w:r>
    </w:p>
    <w:p w14:paraId="3810318A" w14:textId="180900D9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 xml:space="preserve">г) </w:t>
      </w:r>
      <w:r w:rsidRPr="003B3887">
        <w:rPr>
          <w:b/>
          <w:i/>
          <w:iCs/>
          <w:sz w:val="18"/>
          <w:szCs w:val="18"/>
          <w:u w:val="single"/>
        </w:rPr>
        <w:tab/>
        <w:t>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14:paraId="7487D194" w14:textId="2C724E6A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>д)</w:t>
      </w:r>
      <w:r w:rsidRPr="003B3887">
        <w:rPr>
          <w:b/>
          <w:i/>
          <w:iCs/>
          <w:sz w:val="18"/>
          <w:szCs w:val="18"/>
          <w:u w:val="single"/>
        </w:rPr>
        <w:tab/>
        <w:t xml:space="preserve"> обеспечивать безопасность оказываемых социальных услуг для жизни и здоровья клиентов;</w:t>
      </w:r>
    </w:p>
    <w:p w14:paraId="63102868" w14:textId="3836FA39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0F0DBA7" w14:textId="5538E5FA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b/>
          <w:i/>
          <w:iCs/>
          <w:sz w:val="18"/>
          <w:szCs w:val="18"/>
          <w:u w:val="single"/>
        </w:rPr>
        <w:t xml:space="preserve">ж) </w:t>
      </w:r>
      <w:r w:rsidRPr="003B3887">
        <w:rPr>
          <w:b/>
          <w:i/>
          <w:iCs/>
          <w:sz w:val="18"/>
          <w:szCs w:val="18"/>
          <w:u w:val="single"/>
        </w:rPr>
        <w:tab/>
        <w:t>соблюдать нейтральность, исключающую возможность влияния на служебную деятельность решений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 xml:space="preserve"> политических партий, иных общественных объединений;</w:t>
      </w:r>
    </w:p>
    <w:p w14:paraId="23275D74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</w:p>
    <w:p w14:paraId="3838DF11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 xml:space="preserve">з) 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ab/>
        <w:t>соблюдать нормы служебной и профессиональной этики, правила делового поведения и общения;</w:t>
      </w:r>
    </w:p>
    <w:p w14:paraId="78D2644B" w14:textId="1FFF036B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>и)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ab/>
        <w:t xml:space="preserve"> проявлять корректность и внимательность в обращении с гражданами и должностными лицами;</w:t>
      </w:r>
    </w:p>
    <w:p w14:paraId="1532D992" w14:textId="77777777" w:rsidR="008604DD" w:rsidRPr="003B3887" w:rsidRDefault="008604DD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</w:p>
    <w:p w14:paraId="5FF73360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 xml:space="preserve">к) 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ab/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14:paraId="297AC18B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</w:p>
    <w:p w14:paraId="655FB8E7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>л)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ab/>
        <w:t xml:space="preserve"> уважать права клиентов Учреждения,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14:paraId="08349614" w14:textId="77777777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>м) соблюдать конфиденциальность информации о клиенте Учреждения;</w:t>
      </w:r>
    </w:p>
    <w:p w14:paraId="2EDEE419" w14:textId="5AD16445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 xml:space="preserve">н) </w:t>
      </w:r>
      <w:r w:rsidRPr="003B3887">
        <w:rPr>
          <w:b/>
          <w:i/>
          <w:iCs/>
          <w:sz w:val="18"/>
          <w:szCs w:val="18"/>
          <w:u w:val="single"/>
        </w:rPr>
        <w:tab/>
        <w:t>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его деятельность;</w:t>
      </w:r>
    </w:p>
    <w:p w14:paraId="5E336A5F" w14:textId="33EB28EE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>о)</w:t>
      </w:r>
      <w:r w:rsidRPr="003B3887">
        <w:rPr>
          <w:b/>
          <w:i/>
          <w:iCs/>
          <w:sz w:val="18"/>
          <w:szCs w:val="18"/>
          <w:u w:val="single"/>
        </w:rPr>
        <w:tab/>
        <w:t xml:space="preserve">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14:paraId="75849D4B" w14:textId="77777777" w:rsidR="00175F34" w:rsidRPr="003B3887" w:rsidRDefault="00175F34" w:rsidP="00175F34">
      <w:pPr>
        <w:rPr>
          <w:b/>
          <w:i/>
          <w:iCs/>
          <w:sz w:val="18"/>
          <w:szCs w:val="18"/>
          <w:u w:val="single"/>
        </w:rPr>
      </w:pPr>
      <w:r w:rsidRPr="003B3887">
        <w:rPr>
          <w:b/>
          <w:i/>
          <w:iCs/>
          <w:sz w:val="18"/>
          <w:szCs w:val="18"/>
          <w:u w:val="single"/>
        </w:rPr>
        <w:t>п)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14:paraId="30488E59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 xml:space="preserve">р) 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ab/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6A89AA38" w14:textId="77777777" w:rsidR="00175F34" w:rsidRPr="003B3887" w:rsidRDefault="00175F34" w:rsidP="0017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 xml:space="preserve">с) </w:t>
      </w:r>
      <w:r w:rsidRPr="003B3887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  <w:tab/>
        <w:t>нести личную ответственность за результаты своей деятельности;</w:t>
      </w:r>
    </w:p>
    <w:p w14:paraId="5C4D63EB" w14:textId="77777777" w:rsidR="008604DD" w:rsidRPr="003B3887" w:rsidRDefault="008604DD" w:rsidP="00175F34">
      <w:pPr>
        <w:rPr>
          <w:b/>
          <w:i/>
          <w:iCs/>
          <w:sz w:val="18"/>
          <w:szCs w:val="18"/>
          <w:u w:val="single"/>
        </w:rPr>
      </w:pPr>
    </w:p>
    <w:p w14:paraId="7C1B03B4" w14:textId="2FEAC326" w:rsidR="00175F34" w:rsidRPr="003B3887" w:rsidRDefault="00175F34" w:rsidP="00175F34">
      <w:pPr>
        <w:rPr>
          <w:b/>
          <w:i/>
          <w:iCs/>
          <w:sz w:val="18"/>
          <w:szCs w:val="18"/>
        </w:rPr>
      </w:pPr>
      <w:r w:rsidRPr="003B3887">
        <w:rPr>
          <w:b/>
          <w:i/>
          <w:iCs/>
          <w:sz w:val="18"/>
          <w:szCs w:val="18"/>
        </w:rPr>
        <w:t>В служебном поведении работника Учреждения недопустимы:</w:t>
      </w:r>
    </w:p>
    <w:p w14:paraId="336A0821" w14:textId="77777777" w:rsidR="00175F34" w:rsidRPr="003B3887" w:rsidRDefault="00175F34" w:rsidP="00175F34">
      <w:pPr>
        <w:rPr>
          <w:b/>
          <w:i/>
          <w:iCs/>
          <w:sz w:val="18"/>
          <w:szCs w:val="18"/>
        </w:rPr>
      </w:pPr>
      <w:r w:rsidRPr="003B3887">
        <w:rPr>
          <w:b/>
          <w:i/>
          <w:iCs/>
          <w:sz w:val="18"/>
          <w:szCs w:val="18"/>
        </w:rPr>
        <w:t>1.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5C697A8" w14:textId="77777777" w:rsidR="00175F34" w:rsidRPr="003B3887" w:rsidRDefault="00175F34" w:rsidP="00175F34">
      <w:pPr>
        <w:rPr>
          <w:b/>
          <w:i/>
          <w:iCs/>
          <w:sz w:val="18"/>
          <w:szCs w:val="18"/>
        </w:rPr>
      </w:pPr>
      <w:r w:rsidRPr="003B3887">
        <w:rPr>
          <w:b/>
          <w:i/>
          <w:iCs/>
          <w:sz w:val="18"/>
          <w:szCs w:val="18"/>
        </w:rPr>
        <w:t>2. грубости, пренебрежительный тон, заносчивость, предвзятые замечания, предъявление неправомерных, незаслуженных обвинений;</w:t>
      </w:r>
    </w:p>
    <w:p w14:paraId="2EB4CE51" w14:textId="77777777" w:rsidR="00175F34" w:rsidRPr="003B3887" w:rsidRDefault="00175F34" w:rsidP="00175F34">
      <w:pPr>
        <w:rPr>
          <w:b/>
          <w:i/>
          <w:iCs/>
          <w:sz w:val="18"/>
          <w:szCs w:val="18"/>
        </w:rPr>
      </w:pPr>
      <w:r w:rsidRPr="003B3887">
        <w:rPr>
          <w:b/>
          <w:i/>
          <w:iCs/>
          <w:sz w:val="18"/>
          <w:szCs w:val="18"/>
        </w:rPr>
        <w:t>3.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14:paraId="7F32927F" w14:textId="4E789E76" w:rsidR="00175F34" w:rsidRPr="003B3887" w:rsidRDefault="00175F34" w:rsidP="00175F34">
      <w:pPr>
        <w:rPr>
          <w:b/>
          <w:i/>
          <w:iCs/>
          <w:sz w:val="18"/>
          <w:szCs w:val="18"/>
        </w:rPr>
      </w:pPr>
      <w:r w:rsidRPr="003B3887">
        <w:rPr>
          <w:b/>
          <w:i/>
          <w:iCs/>
          <w:sz w:val="18"/>
          <w:szCs w:val="18"/>
        </w:rPr>
        <w:t xml:space="preserve">4. курение в служебных помещениях, при посещении клиентов на дому, во время служебных совещаний, бесед, иного служебного общения с гражданами; </w:t>
      </w:r>
    </w:p>
    <w:p w14:paraId="7B933DD4" w14:textId="76AC4DD6" w:rsidR="00175F34" w:rsidRPr="003B3887" w:rsidRDefault="00175F34" w:rsidP="00175F34">
      <w:pPr>
        <w:rPr>
          <w:b/>
          <w:i/>
          <w:iCs/>
          <w:sz w:val="18"/>
          <w:szCs w:val="18"/>
        </w:rPr>
      </w:pPr>
      <w:r w:rsidRPr="003B3887">
        <w:rPr>
          <w:b/>
          <w:i/>
          <w:iCs/>
          <w:sz w:val="18"/>
          <w:szCs w:val="18"/>
        </w:rPr>
        <w:t>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Так же быть вежливыми, проявлять толерантность в общении, иметь соответствующий внешний вид</w:t>
      </w:r>
      <w:r w:rsidR="003B3887">
        <w:rPr>
          <w:b/>
          <w:i/>
          <w:iCs/>
          <w:sz w:val="18"/>
          <w:szCs w:val="18"/>
        </w:rPr>
        <w:t>.</w:t>
      </w:r>
    </w:p>
    <w:p w14:paraId="5275004C" w14:textId="3A5E7846" w:rsidR="00175F34" w:rsidRPr="003B3887" w:rsidRDefault="00175F34" w:rsidP="00175F34">
      <w:pPr>
        <w:rPr>
          <w:b/>
          <w:sz w:val="18"/>
          <w:szCs w:val="18"/>
        </w:rPr>
      </w:pPr>
    </w:p>
    <w:sectPr w:rsidR="00175F34" w:rsidRPr="003B3887" w:rsidSect="003B388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CD48C" w14:textId="77777777" w:rsidR="00120839" w:rsidRDefault="00120839" w:rsidP="003B3887">
      <w:pPr>
        <w:spacing w:after="0" w:line="240" w:lineRule="auto"/>
      </w:pPr>
      <w:r>
        <w:separator/>
      </w:r>
    </w:p>
  </w:endnote>
  <w:endnote w:type="continuationSeparator" w:id="0">
    <w:p w14:paraId="216E90DC" w14:textId="77777777" w:rsidR="00120839" w:rsidRDefault="00120839" w:rsidP="003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FACA1" w14:textId="77777777" w:rsidR="00120839" w:rsidRDefault="00120839" w:rsidP="003B3887">
      <w:pPr>
        <w:spacing w:after="0" w:line="240" w:lineRule="auto"/>
      </w:pPr>
      <w:r>
        <w:separator/>
      </w:r>
    </w:p>
  </w:footnote>
  <w:footnote w:type="continuationSeparator" w:id="0">
    <w:p w14:paraId="0B5F6A75" w14:textId="77777777" w:rsidR="00120839" w:rsidRDefault="00120839" w:rsidP="003B3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34"/>
    <w:rsid w:val="00120839"/>
    <w:rsid w:val="00175F34"/>
    <w:rsid w:val="002D6459"/>
    <w:rsid w:val="003B3887"/>
    <w:rsid w:val="003E4268"/>
    <w:rsid w:val="00731817"/>
    <w:rsid w:val="008604DD"/>
    <w:rsid w:val="00C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887"/>
  </w:style>
  <w:style w:type="paragraph" w:styleId="a5">
    <w:name w:val="footer"/>
    <w:basedOn w:val="a"/>
    <w:link w:val="a6"/>
    <w:uiPriority w:val="99"/>
    <w:unhideWhenUsed/>
    <w:rsid w:val="003B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887"/>
  </w:style>
  <w:style w:type="paragraph" w:styleId="a5">
    <w:name w:val="footer"/>
    <w:basedOn w:val="a"/>
    <w:link w:val="a6"/>
    <w:uiPriority w:val="99"/>
    <w:unhideWhenUsed/>
    <w:rsid w:val="003B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Владелец</cp:lastModifiedBy>
  <cp:revision>2</cp:revision>
  <cp:lastPrinted>2022-05-27T07:12:00Z</cp:lastPrinted>
  <dcterms:created xsi:type="dcterms:W3CDTF">2022-06-28T05:42:00Z</dcterms:created>
  <dcterms:modified xsi:type="dcterms:W3CDTF">2022-06-28T05:42:00Z</dcterms:modified>
</cp:coreProperties>
</file>